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A120" w14:textId="7E914E3B" w:rsidR="006A252F" w:rsidRPr="006D3F5B" w:rsidRDefault="00021AFF" w:rsidP="00AD63C1">
      <w:pPr>
        <w:pStyle w:val="NormalnyWeb"/>
        <w:shd w:val="clear" w:color="auto" w:fill="FFFFFF"/>
        <w:spacing w:line="360" w:lineRule="auto"/>
        <w:ind w:firstLine="708"/>
        <w:jc w:val="center"/>
        <w:rPr>
          <w:b/>
          <w:bCs/>
          <w:i/>
          <w:iCs/>
          <w:color w:val="212121"/>
          <w:sz w:val="28"/>
          <w:szCs w:val="28"/>
          <w:shd w:val="clear" w:color="auto" w:fill="FFFFFF"/>
        </w:rPr>
      </w:pPr>
      <w:r w:rsidRPr="006D3F5B">
        <w:rPr>
          <w:b/>
          <w:bCs/>
          <w:i/>
          <w:iCs/>
          <w:color w:val="212121"/>
          <w:sz w:val="28"/>
          <w:szCs w:val="28"/>
          <w:shd w:val="clear" w:color="auto" w:fill="FFFFFF"/>
        </w:rPr>
        <w:t xml:space="preserve">DZIECKO </w:t>
      </w:r>
      <w:r w:rsidR="00050170" w:rsidRPr="006D3F5B">
        <w:rPr>
          <w:b/>
          <w:bCs/>
          <w:i/>
          <w:iCs/>
          <w:color w:val="212121"/>
          <w:sz w:val="28"/>
          <w:szCs w:val="28"/>
          <w:shd w:val="clear" w:color="auto" w:fill="FFFFFF"/>
        </w:rPr>
        <w:t>W ŚWIECIE EKOLOGII</w:t>
      </w:r>
    </w:p>
    <w:p w14:paraId="5C291598" w14:textId="77777777" w:rsidR="006A252F" w:rsidRDefault="006A252F" w:rsidP="006A252F">
      <w:pPr>
        <w:pStyle w:val="NormalnyWeb"/>
        <w:shd w:val="clear" w:color="auto" w:fill="FFFFFF"/>
        <w:spacing w:line="360" w:lineRule="auto"/>
        <w:ind w:firstLine="708"/>
        <w:rPr>
          <w:color w:val="212121"/>
          <w:shd w:val="clear" w:color="auto" w:fill="FFFFFF"/>
        </w:rPr>
      </w:pPr>
    </w:p>
    <w:p w14:paraId="67A8E733" w14:textId="7ABEC1A9" w:rsidR="00A44F3B" w:rsidRPr="00A44F3B" w:rsidRDefault="00A44F3B" w:rsidP="00FC62EE">
      <w:pPr>
        <w:pStyle w:val="NormalnyWeb"/>
        <w:shd w:val="clear" w:color="auto" w:fill="FFFFFF"/>
        <w:spacing w:line="360" w:lineRule="auto"/>
        <w:ind w:firstLine="708"/>
        <w:jc w:val="both"/>
        <w:rPr>
          <w:rFonts w:eastAsia="Times New Roman"/>
          <w:color w:val="212121"/>
          <w:kern w:val="0"/>
          <w:lang w:eastAsia="pl-PL"/>
          <w14:ligatures w14:val="none"/>
        </w:rPr>
      </w:pPr>
      <w:r w:rsidRPr="006A252F">
        <w:rPr>
          <w:color w:val="212121"/>
          <w:shd w:val="clear" w:color="auto" w:fill="FFFFFF"/>
        </w:rPr>
        <w:t xml:space="preserve">Ekologia to jedno z najważniejszych wyzwań współczesnego świata. Nasza planeta jest coraz bardziej narażona na skutki zmian klimatycznych, zanieczyszczenia środowiska i utratę różnorodności biologicznej. Dlatego tak ważne jest, aby już od najmłodszych lat uczyć dzieci, jak dbać o naszą planetę i kształtować ekologiczne nawyki. Świat dziecka w wieku przedszkolnym jest często jeszcze nieuporządkowany i niezorganizowany. Zadaniem nauczyciela jest aby poprzez dostosowanie odpowiednich form i metod pracy uporządkować myślenie swoich podopiecznych. Dotyczy to również edukacji przyrodniczej. </w:t>
      </w:r>
      <w:r w:rsidRPr="006A252F">
        <w:rPr>
          <w:rFonts w:eastAsia="Times New Roman"/>
          <w:color w:val="212121"/>
          <w:kern w:val="0"/>
          <w:lang w:eastAsia="pl-PL"/>
          <w14:ligatures w14:val="none"/>
        </w:rPr>
        <w:t>Dzieci, które od najmłodszych lat uczą się o ekologii, zyskują świadomość wpływu swoich działań na środowisko. Rozumieją, że to, co robią, może mieć zarówno pozytywne, jak i negatywne konsekwencje dla przyrody.</w:t>
      </w:r>
    </w:p>
    <w:p w14:paraId="451697A7" w14:textId="1F25AFD7" w:rsidR="00A44F3B" w:rsidRPr="00A44F3B" w:rsidRDefault="00A44F3B" w:rsidP="00FC62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  <w:r w:rsidRPr="00A44F3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Edukacja ekologiczna pomaga dzieciom zrozumieć, że są odpowiedzialne za to, co dzieje się wokół nich. Uczy ich, że mają wpływ na stan środowiska i mogą podejmować działania, które je poprawią.</w:t>
      </w:r>
      <w:r w:rsidR="00B553B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Pr="00A44F3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Dzieci uczące się o ekologii często stają się bardziej empatyczne wobec przyrody i zwierząt. Rozwijają więź z naturą i rozumieją potrzebę ochrony zagrożonych gatunków.</w:t>
      </w:r>
    </w:p>
    <w:p w14:paraId="58967C80" w14:textId="77777777" w:rsidR="00A54320" w:rsidRDefault="00A44F3B" w:rsidP="00FC62EE">
      <w:pPr>
        <w:shd w:val="clear" w:color="auto" w:fill="FFFFFF"/>
        <w:spacing w:before="100" w:beforeAutospacing="1" w:after="100" w:afterAutospacing="1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</w:pPr>
      <w:r w:rsidRPr="00A44F3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Edukacja ekologiczna nie polega tylko na teorii. Dzieci uczą się praktycznych umiejętności, takich jak segregacja śmieci, oszczędzanie wody i energii oraz uprawianie roślin. Te umiejętności są nie tylko przydatne dla środowiska, ale także dla życia codziennego.</w:t>
      </w:r>
      <w:r w:rsidRPr="006A252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E46B7D" w:rsidRPr="00FC62EE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Ważną rolę w tym procesie odgrywają zapoczątkowana już w przedszkolu edukacja, która polega na kształtowaniu u dzieci przedszkolnych odpowiedzialności za stan przyrody poprzez budzenie świadomości ekologicznej.</w:t>
      </w:r>
      <w:r w:rsidR="00E46B7D" w:rsidRPr="006A252F">
        <w:rPr>
          <w:rStyle w:val="Pogrubienie"/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 </w:t>
      </w:r>
      <w:r w:rsidR="00515F30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 xml:space="preserve">Udział w akcjach </w:t>
      </w:r>
      <w:r w:rsidR="00F06A93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 xml:space="preserve">wspierających ochronę środowiska </w:t>
      </w:r>
      <w:r w:rsidR="008E7CFF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 xml:space="preserve">naturalnego, takich jak: </w:t>
      </w:r>
      <w:r w:rsidR="00E244D2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z</w:t>
      </w:r>
      <w:r w:rsidR="008E7CFF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 xml:space="preserve">biórka </w:t>
      </w:r>
      <w:r w:rsidR="00E244D2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elektrośmieci,</w:t>
      </w:r>
      <w:r w:rsidR="00A54320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 xml:space="preserve"> </w:t>
      </w:r>
      <w:r w:rsidR="00E244D2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zbiorka baterii, organi</w:t>
      </w:r>
      <w:r w:rsidR="00720168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zacja Dnia Drzewa, Dnia Ziemi, zbiorka makulatury</w:t>
      </w:r>
      <w:r w:rsidR="00A54320">
        <w:rPr>
          <w:rStyle w:val="Pogrubienie"/>
          <w:rFonts w:ascii="Times New Roman" w:hAnsi="Times New Roman" w:cs="Times New Roman"/>
          <w:b w:val="0"/>
          <w:bCs w:val="0"/>
          <w:color w:val="393939"/>
          <w:sz w:val="24"/>
          <w:szCs w:val="24"/>
          <w:shd w:val="clear" w:color="auto" w:fill="FFFFFF"/>
        </w:rPr>
        <w:t>.</w:t>
      </w:r>
    </w:p>
    <w:p w14:paraId="6B56373F" w14:textId="3641D80B" w:rsidR="00116D42" w:rsidRPr="00116D42" w:rsidRDefault="008E7CFF" w:rsidP="00A5432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6A252F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Wiedzę</w:t>
      </w:r>
      <w:r w:rsidR="00E46B7D" w:rsidRPr="006A252F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przyrodniczą kształtujemy przez całe życie, a edukacja przyrodnicza w przedszkolu – to jeden z bardzo ważnych etapów tego procesu. Jakość i zakres doświadczeń przyrodniczych dzieci zależy w dużej mierze od wpływu środowiska, w którym żyją.</w:t>
      </w:r>
      <w:r w:rsidR="00CA3EA1"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="00E46B7D" w:rsidRPr="006A252F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Dziecko to istota, która wchodzi intensywnie w relacje z bliższym i dalszym otaczającym je światem – jest więc elementem systemu ekologicznego. W przedszkolu jest wiele okazji do rozbudzania wrażliwości ekologicznej, ponieważ nie ma tam granic między przedmiotami. Szansą spełnienia przewidywanych oczekiwań jest zamierzona, dobrze przemyślana i zorganizowana praca wychowawczo – dydaktyczna nauczyciela, w której wykorzystuje on całe bogactwo </w:t>
      </w:r>
      <w:r w:rsidR="00E46B7D" w:rsidRPr="006A252F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lastRenderedPageBreak/>
        <w:t>środków, metod i form. Dzieci mogą zaznajomić się ze światem roślin, zwierząt, z przyrodą nieożywioną – a także nauczyć się dostrzegać i przeżywać jej piękno. Obcowanie z przyrodą pozwala także na zdobycie wielu umiejętności i doświadczeń – co na pewno zaprocentuje w przyszłości.</w:t>
      </w:r>
      <w:r w:rsidR="00CA3EA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A44F3B" w:rsidRPr="006A252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Dobór odpowiednich form w edukacji przyrodniczej zależy od wielu czynników, dostosowanie form będzie również zależało od liczby dzieci w oddziale- grupie, do której będzie skierowane dane działanie. Ważny jest również czas i miejsce zajęć</w:t>
      </w:r>
      <w:r w:rsidR="008B2922" w:rsidRPr="006A252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, a także wyposażenie placówki przedszkolnej i środki dydaktyczne. W edukacji nauczyciel wykorzystuje przede wszystkim naturalne predyspozycje i zainteresowania dzieci światem je otaczającym. Wiek przedszkolny jest idealnym czasem sprzyjającym wzbogacaniu przeżyć , wiedzy i doświadczenia otaczającego na co dzień dzieci. Celem nauczyciela jest wyrobić w nich wrażliwość i poczucie obowiązku dbania o przyrodę, a osiągnie to poprzez uposażenie wychowanków w odpowiedni zasób wiedzy w zakresie ochrony środowiska poprzez budowanie świadomości proekologicznej. Zapewnienie dziecku </w:t>
      </w:r>
      <w:r w:rsidR="00116D42" w:rsidRPr="006A252F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różnorodnych sytuacji do bezpośredniego kontaktu z przyrodą, aby dziecko mogło poznać zjawiska przyrodnicze, podstawowe ekosystemy i w świadomy sposób zdobywać wiadomości o ochronie środowiska. Ciekawą i ważną formą procesu wychowawczo – dydaktycznego są wycieczka i spacer.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Organizuj</w:t>
      </w:r>
      <w:r w:rsidR="00A0058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ąc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wycieczki do parków, lasów, rezerwatów przyrody i innych naturalnych miejsc</w:t>
      </w:r>
      <w:r w:rsidR="00CA3EA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d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aj</w:t>
      </w:r>
      <w:r w:rsidR="00CA3EA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emy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dzieciom szansę bezpośredniego kontaktu z naturą, obserwowania zwierząt i roślin oraz zdobywania wiedzy na temat ekosystemów</w:t>
      </w:r>
      <w:r w:rsidR="00E744DE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.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Organizuj</w:t>
      </w:r>
      <w:r w:rsidR="00E744DE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ąc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warsztaty, podczas których dzieci mogą samodzielnie wykonywać proekologiczne działania, takie jak sadzenie drzew, uprawa roślin w ogrodzie szkolnym czy budowanie budek dla ptaków</w:t>
      </w:r>
      <w:r w:rsidR="008521E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to ciekawa forma rozbudzania </w:t>
      </w:r>
      <w:r w:rsidR="008220CD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postawy</w:t>
      </w:r>
      <w:r w:rsidR="008521E3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ekologicznej wśród dzieci</w:t>
      </w:r>
      <w:r w:rsidR="00E744DE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.</w:t>
      </w:r>
      <w:r w:rsidR="006E617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Wykorzyst</w:t>
      </w:r>
      <w:r w:rsidR="006E617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ywanie</w:t>
      </w:r>
      <w:r w:rsidR="00C12A8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film</w:t>
      </w:r>
      <w:r w:rsidR="00C12A8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ów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dokumentaln</w:t>
      </w:r>
      <w:r w:rsidR="00C12A8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ych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i ksią</w:t>
      </w:r>
      <w:r w:rsidR="00F55C7C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żek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dla dzieci poświęcon</w:t>
      </w:r>
      <w:r w:rsidR="00F55C7C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ych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tematyce ekologicznej</w:t>
      </w:r>
      <w:r w:rsidR="001B0AE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to ciekawy sposób na przekazanie wiedzy</w:t>
      </w:r>
      <w:r w:rsidR="008220CD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najmłodszym</w:t>
      </w:r>
      <w:r w:rsidR="001B0AE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.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Wprowad</w:t>
      </w:r>
      <w:r w:rsidR="00AF4C0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zanie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do programu nauczania projekt</w:t>
      </w:r>
      <w:r w:rsidR="00AF4C0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ów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edukacyjn</w:t>
      </w:r>
      <w:r w:rsidR="00AF4C00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ych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, które będą zachęcać dzieci do zgłębiania tematów związanych z ekologią</w:t>
      </w:r>
      <w:r w:rsidR="009C0C4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-m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ogą to być prezentacje, wystawy, lub nawet proste badania terenowe</w:t>
      </w:r>
      <w:r w:rsidR="000A18A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9C0C4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to kolejny </w:t>
      </w:r>
      <w:r w:rsidR="00B6773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świetny </w:t>
      </w:r>
      <w:r w:rsidR="009C0C41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sposób </w:t>
      </w:r>
      <w:r w:rsidR="00B67738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na pogłębienie wiedzy o ekologii.</w:t>
      </w:r>
    </w:p>
    <w:p w14:paraId="12B493DE" w14:textId="69D3B283" w:rsidR="00116D42" w:rsidRPr="00116D42" w:rsidRDefault="006A0D4D" w:rsidP="00CD131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Równie w</w:t>
      </w:r>
      <w:r w:rsidR="006636F9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ażne jest 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, aby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w domu prom</w:t>
      </w:r>
      <w:r w:rsidR="006636F9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owa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ć z dziećmi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praktyk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i</w:t>
      </w:r>
      <w:r w:rsidR="006636F9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ekologiczn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, taki</w:t>
      </w: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jak segregacja śmieci, oszczędzanie wody i energii. Dzieci mogą być zaangażowane w codzienne czynności, które przyczyniają się do ochrony środowiska.</w:t>
      </w:r>
      <w:r w:rsidR="003109C7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Gry planszowe, karciane</w:t>
      </w:r>
      <w:r w:rsidR="003109C7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,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które skupiają się na tematyce ekologicznej, mogą być zarówno zabawne, jak i edukacyjne. Dzieci mogą uczyć się o zasadach recyklingu, ochrony przyrody i zmian klimatycznych, bawiąc się jednocześnie.</w:t>
      </w:r>
      <w:r w:rsidR="00D70F5A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Rodzice odgrywają kluczową rolę w kształtowaniu postaw dzieci wobec ekologii. Jeśli rodzice sami podejmują proekologiczne działania, takie jak ograniczanie plastiku </w:t>
      </w:r>
      <w:r w:rsidR="00116D42"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lastRenderedPageBreak/>
        <w:t>czy wybieranie świadomych produktów, dzieci bardziej skłonne będą podążać za ich przykładem.</w:t>
      </w:r>
    </w:p>
    <w:p w14:paraId="34995E3A" w14:textId="77777777" w:rsidR="00116D42" w:rsidRPr="006A252F" w:rsidRDefault="00116D42" w:rsidP="00FC62E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  <w:r w:rsidRPr="00116D42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>Edukacja ekologiczna dla dzieci to proces, który może się odbywać na wielu płaszczyznach ich życia. Warto inwestować czas i wysiłek w kształtowanie świadomości ekologicznej najmłodszych, ponieważ to oni będą mieli kluczową rolę w przyszłości w zachowaniu naszej planety. Przywiązując wagę do edukacji ekologicznej, dajemy naszym dzieciom narzędzia do zrozumienia, jakie wyzwania stoją przed światem i jak mogą przyczynić się do ich rozwiązania.</w:t>
      </w:r>
    </w:p>
    <w:p w14:paraId="100E3362" w14:textId="77777777" w:rsidR="00FE4B99" w:rsidRDefault="006A252F" w:rsidP="00381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Edukacja dzieci z zakresu ochrony i kształtowania środowiska człowieka to świadomie zamierzona / celowa, planowa, systematyczna i stopniowa / działalność nauczyciela względem dzieci i przy ich aktywnym udziale.</w:t>
      </w:r>
      <w:r w:rsidR="0000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C91DCC" w14:textId="7ADD79D4" w:rsidR="00DD48F0" w:rsidRPr="00FE4B99" w:rsidRDefault="006A252F" w:rsidP="003811A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Zasadniczym celem edukacji jest: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poznawanie motywów i sposobów ochrony i kształtowania środowiska,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kształtowanie umiejętności dostrzegania zjawisk w ekosystemach, przewidywania i oceny pewnych następstw obserwowanych zjawisk przyrodniczych i czynów człowieka,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kształtowanie emocjonalnego stosunku do określonych zjawisk i obiektów w środowisku człowieka,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formowanie i umacnianie pozytywnych przekonań i postaw wobec określonych zjawisk i obiektów przyrodniczych środowiska człowieka, a także względem czynów podejmowanych przez ludzi, jak również ich </w:t>
      </w:r>
      <w:proofErr w:type="spellStart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zachowań</w:t>
      </w:r>
      <w:proofErr w:type="spellEnd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stosunku do elementów i całości tego środowiska.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 więc edukacja ekologiczna powinna stanowić część działalności </w:t>
      </w:r>
      <w:proofErr w:type="spellStart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dydaktyczno</w:t>
      </w:r>
      <w:proofErr w:type="spellEnd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wychowawczej i opiekuńczej nauczyciela i rodziców, a także inspirować do </w:t>
      </w:r>
      <w:proofErr w:type="spellStart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samoedukacji</w:t>
      </w:r>
      <w:proofErr w:type="spellEnd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edukacji ekologicznej dzieci szczególną uwagę należy zwrócić na takie postawy jak: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wrażliwość na środowisko przyrodnicze i szacunek wobec niego,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dążność do kontaktu z nieskażonym środowiskiem przyrodniczym,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poczucie odpowiedzialności za stan i pomnażanie zasobów środowiska przyrodniczego.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zakresie rozwijania wrażliwości wobec przyrody należy zwrócić uwagę na: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wiedzę dzieci z zakresu budowy, trybu i warunków życia roślin i zwierząt,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umiejętność spostrzegania i oceny przez dzieci piękna zjawisk przyrodniczych,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umiejętność przekazywania przez dzieci wiadomości i wyrażania uczuć w różnorodnych formach ekspresji,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zdolność oceny przez dzieci niewłaściwego zachowania się innych wobec przyrody i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reagowan</w:t>
      </w:r>
      <w:r w:rsidR="00B0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nie.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Kształtowanie szacunku dzieci wobec przyrody powinno obejmować: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rozumienie, że przyroda jest dla człowieka użyteczna i należy ją szanować,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przyswojenie wiadomości, że niektóre gatunki roślin i zwierząt oraz obiekty przyrody nieożywionej są rzadkością i dlatego należy je rozwijać, chronić i opiekować się nimi.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Jeżeli rozwijamy dyspozycje do racjonalnego korzystania z przyrody należy tak organizować działalność dziecka, aby: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rozumiało, że wszystko to, co jest człowiekowi niezbędne do życia czerpie z przyrody / surowce do przerobu /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wiedziało, że wiele z tych surowców jest nieodwracalnych / np. złoża węgla/ i dlatego należy je szczególnie oszczędzać umiało korzystać z zasobów przyrody i dóbr materialnych w trakcie zabaw, uczenia się, pracy i odpoczynku - racjonalnie , oszczędnie i bez szkód dla środowiska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było wrażliwe na zanieczyszczenie swojego i innych środowiska życia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działalności.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Postawa odpowiedzialności za środowisko życia swojego i innych powinno obejmować: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troskę o zachowanie środowiska przyrodniczego, pomnażanie jego zasobów i odpowiednie jego kształtowanie,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unikanie takich działań wobec środowiska przyrodniczego, które wpływają na nie niszcząco,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rozumienie, że środowisko przyrodnicze jest podstawowym i koniecznym kompleksem elementów dla zdrowia i życia oraz działalności każdej jednostki i grupy ludzkiej,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rozumienie, że zdrowie obecnego pokolenia i przyszłych pokoleń zależy i w coraz większym stopniu będzie zależało od warunków zdrowotnych otoczenia. Warunki te są z kolei wynikiem złożonej działalności człowieka odbywającej się teraz i w przyszłości. Takie działanie musi mieć na uwadze, że spośród tych wartości największą wartość stanowi człowiek. Każde lekkomyślne naruszenie środowiska naturalnego należy uznać za akt naruszenia praw osoby </w:t>
      </w:r>
      <w:proofErr w:type="spellStart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ludzkiej,a</w:t>
      </w:r>
      <w:proofErr w:type="spellEnd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tym samym nieuszanowanie jej godności.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A4D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Dzieci w młodszym wieku szkolnym są bacznymi obserwatorami otaczającego świata. Zauważają niszczenie przyrody przez innych ludzi, wierzą w korzystne zmiany na rzecz środowiska. W pracy dydaktycznej nauczyciel powinien starać się przekonać dzieci, iż od ich działalności zależy nasz byt na Ziemi. Wykorzystując naturalne zainteresowanie dzieci otaczającym światem, należy organizować zajęcia w terenie zielonym, na łonie natury w miarę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możliwości.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3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Zajęcia w terenie to szczególnie wartościowe lekcje patrzenia, słuchania, mówienia i myślenia. Zbliżają one dzieci do przyrody, przy czym dzieci poznają praktyczną wiedzę, doświadczają emocji, radości i zaspokajają swą ciekawość. Podczas przebywania wśród przyrody najłatwiej zaobserwować działalność człowieka na jej korzyść i niekorzyść. Dzieci na swój sposób odbierają zniszczenia dokonane na świecie przyrody.</w:t>
      </w:r>
      <w:r w:rsidR="0073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Informacja nauczyciela o ich skutkach, potwierdzona, zobrazowana doświadczeniem trwale pozostaje w pamięci dzieci. Często też pouczają rodziców, starsze rodzeństwo, zwracają im uwagę na to, by nie deptali trawników, nie niszczyli obiektów przyrodniczych.</w:t>
      </w:r>
      <w:r w:rsidR="0073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Świadomość ekologiczna dzieci przejawia się również w ich pracach twórczych: literackich i plastycznych. Świetnie potrafią wczuć się w połamane drzewo, podeptaną trawę i wyrazić ich uczucia.</w:t>
      </w:r>
      <w:r w:rsidR="0073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 wcześniej dziecko zacznie zaprzyjaźniać się ze światem przyrody, tym bardziej będzie wrażliwe na krzywdy, szkody wyrządzone przez innych. Na pewno też w dorosłym życiu podejmie walkę o ratowanie przyrody, będzie zapobiegało dalszemu degradowaniu środowiska.</w:t>
      </w:r>
      <w:r w:rsidR="0073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Obowiązkiem zarówno rodziców jak i nauczycieli jest nauczanie dzieci odpowiedzialności i szacunku do przyrody, ukazanie, że każdy jest jej cząstką, że do niej należy, więc musi z nią współdziałać, a nie niszczyć.</w:t>
      </w:r>
      <w:r w:rsidR="00C039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Kontakt dziecka z przyrodą ma charakter poznawczy, a nade wszystko emocjonalny. W związku z tym podtrzymywanie szczególnie kontaktu emocjonalnego ze środowiskiem przyrodniczym prowadzi do rozwijania postaw proekologicznych. Dzieciom należy uświadomić, że kochać przyrodę, to brać na siebie osobiście odpowiedzialność za jej losy.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35F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programie edukacji środowiskowej wiele zagadnień tam zawartych eksponuje problematykę ekologiczną. Tak więc dziecko w klasie I poznaje miejsca, w których przebywa: dom, klasę, szkolę, poznaje pracę w domu, w ogrodzie szkolnym i parku. Nauczyciel eksponuje zagadnienia dotyczące powietrza, światła , wody. Opracowuje te tematy przez obserwację, która jest jednym ze sposobów poznawania rzeczywistości przyrodniczej. Szczególne miejsce w poznawaniu tej tematyki zajmuje doświadczanie dzieci, rozwijające ich potrzeby eksploracyjne.</w:t>
      </w:r>
      <w:r w:rsidR="000806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Nauczyciel powinien także tworzyć warunki, aby dziecko w kontakcie z przyrodą doznawało jak najwięcej przeżyć. Powinno mieć też możliwość działania w celu zaspokajania swoich potrzeb emocjonalnych, intelektualnych, a także lokomocyjnych. 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Podstawową metodą w toku organizowania doświadczeń jest obserwacja. Obserwację prowadzą dzieci albo w warunkach sztucznych /np. w kąciku przyrody, w warunkach hodowli roślin w </w:t>
      </w:r>
      <w:r w:rsidR="00385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sali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/, albo w warunkach naturalnych / w ogrodzie, w lesie itd. /</w:t>
      </w:r>
      <w:r w:rsidR="00385A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Doświadczenia mogą być wykonywane przez nauczyciela - mówimy wtedy o pokazie.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Bardziej efektywne są jednak doświadczenia wykonywane samodzielnie przez dzieci. Mówimy </w:t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wtedy o tzw. upodobnieniu procesu nauczania do procesu badawczego.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Odpowiednio kierowane, z dużą troską i odpowiedzialnością ze strony nauczyciela i ucznia, prowadzą do rozbudzenia i umocnienia więzi emocjonalnej, zaostrzenia spostrzegawczości, dostrzegania istniejących zależności, krytycznej oceny problemów, akceptacji zaangażowania w sprawy ochrony środowiska i rozbudzania w tym zakresie kreatywności.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Obserwacje żywych istot, ich wzajemnych zależności, wymagań pokarmowych, </w:t>
      </w:r>
      <w:proofErr w:type="spellStart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zachowań</w:t>
      </w:r>
      <w:proofErr w:type="spellEnd"/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pozwalają dzieciom dostrzec istnienie wspólnego, biologicznego świata , na którym jest także obecny człowiek. Umożliwiają one także odkrycie niepowtarzalnego uroku, rozmaitości i piękna przyrody, które wpływa na bogactwo przeżyć emocjonalnych.</w:t>
      </w:r>
      <w:r w:rsidRPr="006A252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2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Bliski kontakt z naturą umożliwia rozwinięcie i umocnienie partnerskiego stosunku człowieka do przyrody, w którym nie ma miejsca na agresję.</w:t>
      </w:r>
    </w:p>
    <w:p w14:paraId="368EC30F" w14:textId="19BD9F36" w:rsidR="00C35A11" w:rsidRDefault="00C35A11" w:rsidP="006D3F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</w:p>
    <w:p w14:paraId="5F74C453" w14:textId="77777777" w:rsid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</w:p>
    <w:p w14:paraId="1B7FBE12" w14:textId="77777777" w:rsid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</w:p>
    <w:p w14:paraId="6574D7EB" w14:textId="77777777" w:rsid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</w:p>
    <w:p w14:paraId="7703D1AF" w14:textId="77777777" w:rsid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</w:p>
    <w:p w14:paraId="7DE7498E" w14:textId="40D32848" w:rsidR="006D3F5B" w:rsidRP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u w:val="single"/>
          <w:lang w:eastAsia="pl-PL"/>
          <w14:ligatures w14:val="none"/>
        </w:rPr>
      </w:pPr>
      <w:r w:rsidRPr="006D3F5B"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u w:val="single"/>
          <w:lang w:eastAsia="pl-PL"/>
          <w14:ligatures w14:val="none"/>
        </w:rPr>
        <w:t>Opracowały:</w:t>
      </w:r>
    </w:p>
    <w:p w14:paraId="18FFB3C8" w14:textId="7D3C8AB6" w:rsidR="006D3F5B" w:rsidRDefault="006D3F5B" w:rsidP="006D3F5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  Marzena Bukowska </w:t>
      </w:r>
    </w:p>
    <w:p w14:paraId="53A12E99" w14:textId="6A31AEE9" w:rsidR="006D3F5B" w:rsidRPr="006A252F" w:rsidRDefault="006D3F5B" w:rsidP="006D3F5B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121"/>
          <w:kern w:val="0"/>
          <w:sz w:val="24"/>
          <w:szCs w:val="24"/>
          <w:lang w:eastAsia="pl-PL"/>
          <w14:ligatures w14:val="none"/>
        </w:rPr>
        <w:t xml:space="preserve">Małgorzata Gibała </w:t>
      </w:r>
    </w:p>
    <w:sectPr w:rsidR="006D3F5B" w:rsidRPr="006A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2CE"/>
    <w:multiLevelType w:val="multilevel"/>
    <w:tmpl w:val="8DF0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06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B"/>
    <w:rsid w:val="0000495B"/>
    <w:rsid w:val="00021AFF"/>
    <w:rsid w:val="00037024"/>
    <w:rsid w:val="0004497C"/>
    <w:rsid w:val="00050170"/>
    <w:rsid w:val="00056998"/>
    <w:rsid w:val="000806CC"/>
    <w:rsid w:val="000A18A2"/>
    <w:rsid w:val="000C5BEE"/>
    <w:rsid w:val="00116D42"/>
    <w:rsid w:val="00136371"/>
    <w:rsid w:val="001B0AE8"/>
    <w:rsid w:val="001B109A"/>
    <w:rsid w:val="002C2ADF"/>
    <w:rsid w:val="002E065F"/>
    <w:rsid w:val="003109C7"/>
    <w:rsid w:val="00362377"/>
    <w:rsid w:val="003811A5"/>
    <w:rsid w:val="00385AE8"/>
    <w:rsid w:val="003F193B"/>
    <w:rsid w:val="00410C8A"/>
    <w:rsid w:val="00515F30"/>
    <w:rsid w:val="006408EF"/>
    <w:rsid w:val="006636F9"/>
    <w:rsid w:val="006A0D4D"/>
    <w:rsid w:val="006A252F"/>
    <w:rsid w:val="006D3F5B"/>
    <w:rsid w:val="006E6170"/>
    <w:rsid w:val="00720168"/>
    <w:rsid w:val="007357E1"/>
    <w:rsid w:val="00735FA1"/>
    <w:rsid w:val="007E6D87"/>
    <w:rsid w:val="00817D10"/>
    <w:rsid w:val="008220CD"/>
    <w:rsid w:val="008513C7"/>
    <w:rsid w:val="008521E3"/>
    <w:rsid w:val="008A4DBB"/>
    <w:rsid w:val="008B2922"/>
    <w:rsid w:val="008E7CFF"/>
    <w:rsid w:val="009817AE"/>
    <w:rsid w:val="0098613A"/>
    <w:rsid w:val="009A4733"/>
    <w:rsid w:val="009C0C41"/>
    <w:rsid w:val="00A0058B"/>
    <w:rsid w:val="00A07DC6"/>
    <w:rsid w:val="00A269A7"/>
    <w:rsid w:val="00A44F3B"/>
    <w:rsid w:val="00A54320"/>
    <w:rsid w:val="00A80A22"/>
    <w:rsid w:val="00AD63C1"/>
    <w:rsid w:val="00AF4C00"/>
    <w:rsid w:val="00B0489D"/>
    <w:rsid w:val="00B41F8C"/>
    <w:rsid w:val="00B553B8"/>
    <w:rsid w:val="00B67738"/>
    <w:rsid w:val="00B8059F"/>
    <w:rsid w:val="00C039AA"/>
    <w:rsid w:val="00C12A82"/>
    <w:rsid w:val="00C35A11"/>
    <w:rsid w:val="00CA3EA1"/>
    <w:rsid w:val="00CD1318"/>
    <w:rsid w:val="00D70F5A"/>
    <w:rsid w:val="00DD48F0"/>
    <w:rsid w:val="00DE1C44"/>
    <w:rsid w:val="00E244D2"/>
    <w:rsid w:val="00E46B7D"/>
    <w:rsid w:val="00E744DE"/>
    <w:rsid w:val="00EC6689"/>
    <w:rsid w:val="00F06A93"/>
    <w:rsid w:val="00F47B15"/>
    <w:rsid w:val="00F55C7C"/>
    <w:rsid w:val="00FC62EE"/>
    <w:rsid w:val="00FD0C7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F46C"/>
  <w15:chartTrackingRefBased/>
  <w15:docId w15:val="{208A9589-AB89-4D3D-B3A6-90695C37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F3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292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25165684">
              <w:marLeft w:val="0"/>
              <w:marRight w:val="0"/>
              <w:marTop w:val="300"/>
              <w:marBottom w:val="0"/>
              <w:divBdr>
                <w:top w:val="single" w:sz="2" w:space="11" w:color="008000"/>
                <w:left w:val="single" w:sz="2" w:space="11" w:color="008000"/>
                <w:bottom w:val="single" w:sz="2" w:space="11" w:color="008000"/>
                <w:right w:val="single" w:sz="2" w:space="11" w:color="008000"/>
              </w:divBdr>
              <w:divsChild>
                <w:div w:id="15473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86734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1792017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328">
                      <w:marLeft w:val="0"/>
                      <w:marRight w:val="0"/>
                      <w:marTop w:val="225"/>
                      <w:marBottom w:val="600"/>
                      <w:divBdr>
                        <w:top w:val="single" w:sz="12" w:space="0" w:color="4342F8"/>
                        <w:left w:val="single" w:sz="12" w:space="0" w:color="4342F8"/>
                        <w:bottom w:val="single" w:sz="12" w:space="0" w:color="4342F8"/>
                        <w:right w:val="single" w:sz="12" w:space="0" w:color="4342F8"/>
                      </w:divBdr>
                      <w:divsChild>
                        <w:div w:id="10698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07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1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55F4-3BF4-49BC-8C49-19D4C3314D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Witek</dc:creator>
  <cp:keywords/>
  <dc:description/>
  <cp:lastModifiedBy>Menka B</cp:lastModifiedBy>
  <cp:revision>2</cp:revision>
  <dcterms:created xsi:type="dcterms:W3CDTF">2024-02-15T19:17:00Z</dcterms:created>
  <dcterms:modified xsi:type="dcterms:W3CDTF">2024-02-15T19:17:00Z</dcterms:modified>
</cp:coreProperties>
</file>